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CCF" w:rsidRPr="00644CCF" w:rsidRDefault="00644CCF" w:rsidP="00644CC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44CCF">
        <w:rPr>
          <w:rFonts w:ascii="Times New Roman" w:hAnsi="Times New Roman" w:cs="Times New Roman"/>
          <w:b/>
          <w:sz w:val="24"/>
          <w:szCs w:val="24"/>
        </w:rPr>
        <w:t>Права ребёнка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В соответствии с Законом Республики Татарстан от 28.06.2010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N 34-3PT «О внесении изменений в Закон Республики Татарстан «Об Уполномоченном по правам человека в Республике Татарстан» и статьи 2.3, 8.1 Кодекса Республики Татарстан об административных правонарушениях» учреждена в Республике Татарстан должность Уполномоченного по правам ребенка в Республике Татарстан.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Адрес: 420066, г. Казань, ул. Декабристов, д.6;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телефон: (843) 518-29-45;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приемные дни и часы: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электронный адрес: rtdety@yandex.ru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сотрудники аппарата: понедельник с 9-18 часов;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Уполномоченный по правам ребенка в Республике Татарстан: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вторник с 14-18 часов.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Кроме того, с 1 сентября 2010 года в Республике Татарстан начал действовать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единый общероссийский номер детского телефона доверия: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«8-800-2000-122»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режим работы: круглосуточно;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Звонок осуществляется бесплатно и анонимно со стационарного или мобильного телефона для получения детьми и родителями (лицами их замещающими) экстренной консультационно-психологической помощи по телефону, в том числе в случаях жестокого обращения и насилия в отношении детей, включая случаи сексуального насилия, как в семье, так и </w:t>
      </w:r>
      <w:proofErr w:type="gramStart"/>
      <w:r w:rsidRPr="00644CCF">
        <w:rPr>
          <w:rFonts w:ascii="Times New Roman" w:hAnsi="Times New Roman" w:cs="Times New Roman"/>
          <w:sz w:val="24"/>
          <w:szCs w:val="24"/>
        </w:rPr>
        <w:t>вне</w:t>
      </w:r>
      <w:proofErr w:type="gramEnd"/>
      <w:r w:rsidRPr="00644C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44CCF">
        <w:rPr>
          <w:rFonts w:ascii="Times New Roman" w:hAnsi="Times New Roman" w:cs="Times New Roman"/>
          <w:sz w:val="24"/>
          <w:szCs w:val="24"/>
        </w:rPr>
        <w:t>её</w:t>
      </w:r>
      <w:proofErr w:type="gramEnd"/>
      <w:r w:rsidRPr="00644CCF">
        <w:rPr>
          <w:rFonts w:ascii="Times New Roman" w:hAnsi="Times New Roman" w:cs="Times New Roman"/>
          <w:sz w:val="24"/>
          <w:szCs w:val="24"/>
        </w:rPr>
        <w:t>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</w:t>
      </w:r>
      <w:r w:rsidRPr="00644CCF">
        <w:rPr>
          <w:rFonts w:ascii="Times New Roman" w:hAnsi="Times New Roman" w:cs="Times New Roman"/>
          <w:b/>
          <w:sz w:val="24"/>
          <w:szCs w:val="24"/>
        </w:rPr>
        <w:t>Жестокое обращение с ребёнком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Одной из глобальных проблем в области защиты прав детей признается проблема жестокого обращения с детьми.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Под жестоким обращением понимаются «все формы физического или психического насилия, причинение побоев или нанесение оскорблений, невнимательное, небрежное или жестокое обращение, эксплуатация, включая сексуальные посягательства на ребенка».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Насилие имеет четыре основные формы: физическое, сексуальное, психическое, социальное.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Физическое насилие – преднамеренное нанесение физических повреждений ребенку, причиняющих ущерб его здоровью, нарушающих его развитие и даже лишающих его жизни, а также приобщение ребенка к употреблению наркотиков, алкоголя, отравляющих веществ или «медицинских» препаратов, вызывающих одурманивание.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Сексуальное насилие – вовлечение ребенка с его согласия и без такового в сексуальные действия, а также в проституцию и </w:t>
      </w:r>
      <w:proofErr w:type="spellStart"/>
      <w:r w:rsidRPr="00644CCF">
        <w:rPr>
          <w:rFonts w:ascii="Times New Roman" w:hAnsi="Times New Roman" w:cs="Times New Roman"/>
          <w:sz w:val="24"/>
          <w:szCs w:val="24"/>
        </w:rPr>
        <w:t>порнобизнес</w:t>
      </w:r>
      <w:proofErr w:type="spellEnd"/>
      <w:r w:rsidRPr="00644CCF">
        <w:rPr>
          <w:rFonts w:ascii="Times New Roman" w:hAnsi="Times New Roman" w:cs="Times New Roman"/>
          <w:sz w:val="24"/>
          <w:szCs w:val="24"/>
        </w:rPr>
        <w:t>. Согласие ребенка на сексуальный контакт не дает основания считать его ненасильственным, поскольку ребенок еще не способен предвидеть все негативные последствия таких действий.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Психическое насилие – периодическое, длительное или постоянное психическое воздействие на ребенка, а также предъявление ребенку требований, не соответствующих его возрастным возможностям, тормозящих развитие личности и приводящих к формированию психологических комплексов.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Социальное насилие – пренебрежение интересами и нуждами ребенка – отсутствие элементарной заботы о ребенке и должного обеспечения его основных потребностей (питание, одежда, жилье, </w:t>
      </w:r>
      <w:r w:rsidRPr="00644CCF">
        <w:rPr>
          <w:rFonts w:ascii="Times New Roman" w:hAnsi="Times New Roman" w:cs="Times New Roman"/>
          <w:sz w:val="24"/>
          <w:szCs w:val="24"/>
        </w:rPr>
        <w:lastRenderedPageBreak/>
        <w:t>образование, медицинская помощь). В результате нарушается эмоциональное состояние ребенка, появляется угроза здоровью и нормальному развитию.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Статистика показывает, что до 40% случаев насилия над детьми совершается в семье, 38% – в школах, детских учреждениях и т.п. Поэтому огромное значение имеет система защиты прав детей, позволяющая отслеживать и контролировать такие варианты нарушения прав ребенк</w:t>
      </w:r>
      <w:r>
        <w:rPr>
          <w:rFonts w:ascii="Times New Roman" w:hAnsi="Times New Roman" w:cs="Times New Roman"/>
          <w:sz w:val="24"/>
          <w:szCs w:val="24"/>
        </w:rPr>
        <w:t>а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>К основным международным документам ЮНИСЕФ, касающимся прав детей, относятся: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1. Декларация прав ребенка (1959 г.)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2. Конвенция ООН о правах ребенка (1989 г.)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3. Всемирная декларация об обеспечении выживания, защиты и развития детей (1990 г.).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Декларация прав ребенка является первым международным документом, в котором родители, а также добровольные организации, местные власти и национальные правительства призываются к признанию и соблюдению прав детей путем законодательных и других мер.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В десяти принципах, изложенных в Декларации, провозглашаются права детей: на имя, гражданство, любовь, понимание, материальное обеспечение, социальную защиту и предоставление возможности получить образование, развиваться физически, умственно, нравственно и духовно в условиях свободы и достоинства.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Особое внимание в Декларации уделяется защите прав ребенка. В ней указывается, что ребенок должен своевременно получать помощь и быть защищен от всех форм небрежного отношения, жестокости и эксплуатации.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На основе Декларации прав ребенка был разработан другой важнейший международный документ – Конвенция о правах ребенка.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         Конвенция основана на признании ребенка частью человечества, подчеркивает приоритет интересов детей над интересами общества, специально выделяет необходимость особой заботы государства и общества о сиротах, инвалидах, беженцах и т.д.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Главная цель Конвенции состоит в максимальной защите интересов ребенка.  На ее основе разрабатываются нормативно-правовые документы федерального и регионального уровней  </w:t>
      </w:r>
    </w:p>
    <w:p w:rsidR="00644CCF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692B" w:rsidRPr="00644CCF" w:rsidRDefault="00644CCF" w:rsidP="00644C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44CCF">
        <w:rPr>
          <w:rFonts w:ascii="Times New Roman" w:hAnsi="Times New Roman" w:cs="Times New Roman"/>
          <w:sz w:val="24"/>
          <w:szCs w:val="24"/>
        </w:rPr>
        <w:t xml:space="preserve">Знания основ правового сознания позволит детям более комфортно чувствовать себя в жизни. Осознание своих прав и обязанностей способствует более прочному развитию чувства собственного достоинства, что позволяет в любом обществе, любом окружении вести себя достойно, не </w:t>
      </w:r>
      <w:proofErr w:type="spellStart"/>
      <w:r w:rsidRPr="00644CCF">
        <w:rPr>
          <w:rFonts w:ascii="Times New Roman" w:hAnsi="Times New Roman" w:cs="Times New Roman"/>
          <w:sz w:val="24"/>
          <w:szCs w:val="24"/>
        </w:rPr>
        <w:t>комплексуя</w:t>
      </w:r>
      <w:proofErr w:type="spellEnd"/>
      <w:r w:rsidRPr="00644CCF">
        <w:rPr>
          <w:rFonts w:ascii="Times New Roman" w:hAnsi="Times New Roman" w:cs="Times New Roman"/>
          <w:sz w:val="24"/>
          <w:szCs w:val="24"/>
        </w:rPr>
        <w:t>, защищать себя на правильной, справедливой, законодательной основе на протяжении всей своей жизни.</w:t>
      </w:r>
    </w:p>
    <w:sectPr w:rsidR="00D6692B" w:rsidRPr="00644CCF" w:rsidSect="00644CC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44CCF"/>
    <w:rsid w:val="00644CCF"/>
    <w:rsid w:val="00D66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759</Words>
  <Characters>4328</Characters>
  <Application>Microsoft Office Word</Application>
  <DocSecurity>0</DocSecurity>
  <Lines>36</Lines>
  <Paragraphs>10</Paragraphs>
  <ScaleCrop>false</ScaleCrop>
  <Company>Home</Company>
  <LinksUpToDate>false</LinksUpToDate>
  <CharactersWithSpaces>5077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2013-11-26T14:41:00Z</dcterms:created>
  <dcterms:modified xsi:type="dcterms:W3CDTF">2013-11-26T14:44:00Z</dcterms:modified>
</cp:coreProperties>
</file>